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F23" w:rsidRDefault="00BF652C" w:rsidP="006634D3">
      <w:pPr>
        <w:ind w:rightChars="161" w:right="338"/>
        <w:jc w:val="right"/>
      </w:pPr>
      <w:r>
        <w:rPr>
          <w:noProof/>
        </w:rPr>
        <w:drawing>
          <wp:anchor distT="0" distB="0" distL="114300" distR="114300" simplePos="0" relativeHeight="251666432" behindDoc="1" locked="0" layoutInCell="1" allowOverlap="1" wp14:anchorId="773AF08B" wp14:editId="2B2AF664">
            <wp:simplePos x="0" y="0"/>
            <wp:positionH relativeFrom="column">
              <wp:posOffset>95894</wp:posOffset>
            </wp:positionH>
            <wp:positionV relativeFrom="paragraph">
              <wp:posOffset>-55244</wp:posOffset>
            </wp:positionV>
            <wp:extent cx="999000" cy="999000"/>
            <wp:effectExtent l="38100" t="38100" r="48895" b="48895"/>
            <wp:wrapNone/>
            <wp:docPr id="15" name="図 15" descr="C:\Users\nonomura\AppData\Local\Microsoft\Windows\Temporary Internet Files\Content.IE5\IN9VNQ21\kis1126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onomura\AppData\Local\Microsoft\Windows\Temporary Internet Files\Content.IE5\IN9VNQ21\kis1126l[1].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360000" flipH="1">
                      <a:off x="0" y="0"/>
                      <a:ext cx="999000" cy="999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6FA4">
        <w:rPr>
          <w:rFonts w:hint="eastAsia"/>
        </w:rPr>
        <w:t>2015</w:t>
      </w:r>
      <w:r w:rsidR="00116FA4">
        <w:rPr>
          <w:rFonts w:hint="eastAsia"/>
        </w:rPr>
        <w:t>年</w:t>
      </w:r>
      <w:r w:rsidR="0069640E">
        <w:rPr>
          <w:rFonts w:hint="eastAsia"/>
        </w:rPr>
        <w:t>10</w:t>
      </w:r>
      <w:r w:rsidR="00116FA4">
        <w:rPr>
          <w:rFonts w:hint="eastAsia"/>
        </w:rPr>
        <w:t>月</w:t>
      </w:r>
    </w:p>
    <w:p w:rsidR="00116FA4" w:rsidRDefault="006634D3" w:rsidP="006634D3">
      <w:pPr>
        <w:ind w:rightChars="161" w:right="338"/>
        <w:jc w:val="right"/>
      </w:pPr>
      <w:r>
        <w:rPr>
          <w:rFonts w:hint="eastAsia"/>
        </w:rPr>
        <w:t>公益財団法人　がんの子どもを守る会</w:t>
      </w:r>
    </w:p>
    <w:p w:rsidR="00116FA4" w:rsidRDefault="00116FA4" w:rsidP="006634D3">
      <w:pPr>
        <w:ind w:rightChars="161" w:right="338"/>
        <w:jc w:val="right"/>
      </w:pPr>
      <w:r>
        <w:rPr>
          <w:rFonts w:hint="eastAsia"/>
        </w:rPr>
        <w:t>事務局長　石川　幹雄</w:t>
      </w:r>
    </w:p>
    <w:p w:rsidR="00A92803" w:rsidRDefault="00A92803" w:rsidP="006634D3">
      <w:pPr>
        <w:ind w:rightChars="161" w:right="338"/>
      </w:pPr>
    </w:p>
    <w:p w:rsidR="00116FA4" w:rsidRPr="006634D3" w:rsidRDefault="00A92803" w:rsidP="006634D3">
      <w:pPr>
        <w:ind w:rightChars="161" w:right="338"/>
        <w:jc w:val="center"/>
        <w:rPr>
          <w:b/>
          <w:sz w:val="28"/>
          <w:szCs w:val="28"/>
        </w:rPr>
      </w:pPr>
      <w:r w:rsidRPr="006634D3">
        <w:rPr>
          <w:rFonts w:hint="eastAsia"/>
          <w:b/>
          <w:sz w:val="28"/>
          <w:szCs w:val="28"/>
        </w:rPr>
        <w:t>お子さま</w:t>
      </w:r>
      <w:r w:rsidR="00116FA4" w:rsidRPr="006634D3">
        <w:rPr>
          <w:rFonts w:hint="eastAsia"/>
          <w:b/>
          <w:sz w:val="28"/>
          <w:szCs w:val="28"/>
        </w:rPr>
        <w:t>を亡くされたお母</w:t>
      </w:r>
      <w:r w:rsidRPr="006634D3">
        <w:rPr>
          <w:rFonts w:hint="eastAsia"/>
          <w:b/>
          <w:sz w:val="28"/>
          <w:szCs w:val="28"/>
        </w:rPr>
        <w:t>様</w:t>
      </w:r>
      <w:r w:rsidR="00116FA4" w:rsidRPr="006634D3">
        <w:rPr>
          <w:rFonts w:hint="eastAsia"/>
          <w:b/>
          <w:sz w:val="28"/>
          <w:szCs w:val="28"/>
        </w:rPr>
        <w:t>のサポートグループ開催について</w:t>
      </w:r>
      <w:r w:rsidR="00813B0D">
        <w:rPr>
          <w:rFonts w:hint="eastAsia"/>
          <w:b/>
          <w:sz w:val="28"/>
          <w:szCs w:val="28"/>
        </w:rPr>
        <w:t>【大阪】</w:t>
      </w:r>
    </w:p>
    <w:p w:rsidR="00116FA4" w:rsidRDefault="00116FA4" w:rsidP="006634D3">
      <w:pPr>
        <w:ind w:rightChars="161" w:right="338"/>
      </w:pPr>
    </w:p>
    <w:p w:rsidR="00D2709F" w:rsidRPr="00D2709F" w:rsidRDefault="00116FA4" w:rsidP="006634D3">
      <w:pPr>
        <w:ind w:leftChars="202" w:left="424" w:rightChars="161" w:right="338" w:firstLineChars="100" w:firstLine="210"/>
      </w:pPr>
      <w:r w:rsidRPr="00116FA4">
        <w:rPr>
          <w:rFonts w:hint="eastAsia"/>
        </w:rPr>
        <w:t>公益財団法人がんの子どもを守る会では、お</w:t>
      </w:r>
      <w:r w:rsidRPr="00116FA4">
        <w:t>子</w:t>
      </w:r>
      <w:r w:rsidRPr="00116FA4">
        <w:rPr>
          <w:rFonts w:hint="eastAsia"/>
        </w:rPr>
        <w:t>さん</w:t>
      </w:r>
      <w:r w:rsidRPr="00116FA4">
        <w:t>をがんで亡く</w:t>
      </w:r>
      <w:r w:rsidRPr="00116FA4">
        <w:rPr>
          <w:rFonts w:hint="eastAsia"/>
        </w:rPr>
        <w:t>されて</w:t>
      </w:r>
      <w:r w:rsidRPr="00116FA4">
        <w:t>１年</w:t>
      </w:r>
      <w:r w:rsidRPr="00116FA4">
        <w:rPr>
          <w:rFonts w:hint="eastAsia"/>
        </w:rPr>
        <w:t>未満</w:t>
      </w:r>
      <w:r w:rsidRPr="00116FA4">
        <w:t>の</w:t>
      </w:r>
      <w:r w:rsidRPr="00116FA4">
        <w:rPr>
          <w:rFonts w:hint="eastAsia"/>
        </w:rPr>
        <w:t>お母様</w:t>
      </w:r>
      <w:r w:rsidRPr="00116FA4">
        <w:t>を対象に、短期集中型</w:t>
      </w:r>
      <w:r w:rsidRPr="00116FA4">
        <w:rPr>
          <w:rFonts w:hint="eastAsia"/>
        </w:rPr>
        <w:t xml:space="preserve"> </w:t>
      </w:r>
      <w:r w:rsidRPr="00116FA4">
        <w:t>サポートグループ</w:t>
      </w:r>
      <w:r w:rsidRPr="00116FA4">
        <w:rPr>
          <w:rFonts w:hint="eastAsia"/>
        </w:rPr>
        <w:t>を開催しております。</w:t>
      </w:r>
      <w:r w:rsidR="00D2709F">
        <w:rPr>
          <w:rFonts w:hint="eastAsia"/>
        </w:rPr>
        <w:t>このたび、下記の日程で開催予定ですので、ご興味のある方はお問い合わせください。</w:t>
      </w:r>
    </w:p>
    <w:p w:rsidR="00116FA4" w:rsidRPr="00116FA4" w:rsidRDefault="00D2709F" w:rsidP="006634D3">
      <w:pPr>
        <w:ind w:leftChars="202" w:left="424" w:rightChars="161" w:right="338"/>
      </w:pPr>
      <w:r>
        <w:rPr>
          <w:rFonts w:hint="eastAsia"/>
          <w:noProof/>
        </w:rPr>
        <mc:AlternateContent>
          <mc:Choice Requires="wps">
            <w:drawing>
              <wp:anchor distT="0" distB="0" distL="114300" distR="114300" simplePos="0" relativeHeight="251659264" behindDoc="0" locked="0" layoutInCell="1" allowOverlap="1" wp14:anchorId="5D205C59" wp14:editId="3D83BCFD">
                <wp:simplePos x="0" y="0"/>
                <wp:positionH relativeFrom="column">
                  <wp:posOffset>225425</wp:posOffset>
                </wp:positionH>
                <wp:positionV relativeFrom="paragraph">
                  <wp:posOffset>50165</wp:posOffset>
                </wp:positionV>
                <wp:extent cx="6334125" cy="1524000"/>
                <wp:effectExtent l="0" t="0" r="9525" b="0"/>
                <wp:wrapNone/>
                <wp:docPr id="1" name="角丸四角形 1"/>
                <wp:cNvGraphicFramePr/>
                <a:graphic xmlns:a="http://schemas.openxmlformats.org/drawingml/2006/main">
                  <a:graphicData uri="http://schemas.microsoft.com/office/word/2010/wordprocessingShape">
                    <wps:wsp>
                      <wps:cNvSpPr/>
                      <wps:spPr>
                        <a:xfrm>
                          <a:off x="0" y="0"/>
                          <a:ext cx="6334125" cy="1524000"/>
                        </a:xfrm>
                        <a:prstGeom prst="roundRect">
                          <a:avLst/>
                        </a:prstGeom>
                        <a:solidFill>
                          <a:schemeClr val="bg1">
                            <a:lumMod val="85000"/>
                          </a:schemeClr>
                        </a:solidFill>
                        <a:ln>
                          <a:noFill/>
                        </a:ln>
                      </wps:spPr>
                      <wps:style>
                        <a:lnRef idx="2">
                          <a:schemeClr val="accent1"/>
                        </a:lnRef>
                        <a:fillRef idx="1">
                          <a:schemeClr val="lt1"/>
                        </a:fillRef>
                        <a:effectRef idx="0">
                          <a:schemeClr val="accent1"/>
                        </a:effectRef>
                        <a:fontRef idx="minor">
                          <a:schemeClr val="dk1"/>
                        </a:fontRef>
                      </wps:style>
                      <wps:txbx>
                        <w:txbxContent>
                          <w:p w:rsidR="00D2709F" w:rsidRDefault="00116FA4" w:rsidP="00D2709F">
                            <w:pPr>
                              <w:rPr>
                                <w:rFonts w:asciiTheme="minorEastAsia" w:hAnsiTheme="minorEastAsia"/>
                              </w:rPr>
                            </w:pPr>
                            <w:r w:rsidRPr="00D2709F">
                              <w:rPr>
                                <w:rFonts w:asciiTheme="minorEastAsia" w:hAnsiTheme="minorEastAsia" w:hint="eastAsia"/>
                              </w:rPr>
                              <w:t>サポートグループとは</w:t>
                            </w:r>
                            <w:r w:rsidR="00D2709F">
                              <w:rPr>
                                <w:rFonts w:asciiTheme="minorEastAsia" w:hAnsiTheme="minorEastAsia" w:hint="eastAsia"/>
                              </w:rPr>
                              <w:t>・・・</w:t>
                            </w:r>
                          </w:p>
                          <w:p w:rsidR="00D2709F" w:rsidRPr="00D2709F" w:rsidRDefault="00D2709F" w:rsidP="00D2709F">
                            <w:pPr>
                              <w:ind w:firstLineChars="100" w:firstLine="210"/>
                              <w:rPr>
                                <w:rFonts w:asciiTheme="minorEastAsia" w:hAnsiTheme="minorEastAsia"/>
                                <w:szCs w:val="21"/>
                              </w:rPr>
                            </w:pPr>
                            <w:r w:rsidRPr="000120AB">
                              <w:rPr>
                                <w:szCs w:val="21"/>
                              </w:rPr>
                              <w:t>4</w:t>
                            </w:r>
                            <w:r w:rsidRPr="00D2709F">
                              <w:rPr>
                                <w:rFonts w:asciiTheme="minorEastAsia" w:hAnsiTheme="minorEastAsia" w:hint="eastAsia"/>
                                <w:szCs w:val="21"/>
                              </w:rPr>
                              <w:t>名前後のメンバーが週に</w:t>
                            </w:r>
                            <w:r w:rsidRPr="000120AB">
                              <w:rPr>
                                <w:szCs w:val="21"/>
                              </w:rPr>
                              <w:t>1</w:t>
                            </w:r>
                            <w:r w:rsidRPr="00D2709F">
                              <w:rPr>
                                <w:rFonts w:asciiTheme="minorEastAsia" w:hAnsiTheme="minorEastAsia" w:hint="eastAsia"/>
                                <w:szCs w:val="21"/>
                              </w:rPr>
                              <w:t>度、決まった時間に計</w:t>
                            </w:r>
                            <w:r w:rsidRPr="000120AB">
                              <w:rPr>
                                <w:szCs w:val="21"/>
                              </w:rPr>
                              <w:t>6</w:t>
                            </w:r>
                            <w:r w:rsidRPr="00D2709F">
                              <w:rPr>
                                <w:rFonts w:asciiTheme="minorEastAsia" w:hAnsiTheme="minorEastAsia" w:hint="eastAsia"/>
                                <w:szCs w:val="21"/>
                              </w:rPr>
                              <w:t>回の集まりを持ち、</w:t>
                            </w:r>
                            <w:r w:rsidRPr="00D2709F">
                              <w:rPr>
                                <w:rFonts w:asciiTheme="minorEastAsia" w:hAnsiTheme="minorEastAsia"/>
                                <w:szCs w:val="21"/>
                              </w:rPr>
                              <w:t>毎</w:t>
                            </w:r>
                            <w:r w:rsidRPr="00D2709F">
                              <w:rPr>
                                <w:rFonts w:asciiTheme="minorEastAsia" w:hAnsiTheme="minorEastAsia" w:hint="eastAsia"/>
                                <w:szCs w:val="21"/>
                              </w:rPr>
                              <w:t>回</w:t>
                            </w:r>
                            <w:r w:rsidRPr="00D2709F">
                              <w:rPr>
                                <w:rFonts w:asciiTheme="minorEastAsia" w:hAnsiTheme="minorEastAsia"/>
                                <w:szCs w:val="21"/>
                              </w:rPr>
                              <w:t>決められたトピックに</w:t>
                            </w:r>
                            <w:r w:rsidRPr="00D2709F">
                              <w:rPr>
                                <w:rFonts w:asciiTheme="minorEastAsia" w:hAnsiTheme="minorEastAsia" w:hint="eastAsia"/>
                                <w:szCs w:val="21"/>
                              </w:rPr>
                              <w:t>ついて</w:t>
                            </w:r>
                            <w:r w:rsidRPr="00D2709F">
                              <w:rPr>
                                <w:rFonts w:asciiTheme="minorEastAsia" w:hAnsiTheme="minorEastAsia"/>
                                <w:szCs w:val="21"/>
                              </w:rPr>
                              <w:t>話し合います。</w:t>
                            </w:r>
                            <w:r w:rsidRPr="00D2709F">
                              <w:rPr>
                                <w:rFonts w:asciiTheme="minorEastAsia" w:hAnsiTheme="minorEastAsia" w:hint="eastAsia"/>
                                <w:szCs w:val="21"/>
                              </w:rPr>
                              <w:t>会の進行と記録をさせていただくため、毎回当会ソーシャル</w:t>
                            </w:r>
                            <w:r w:rsidRPr="00D2709F">
                              <w:rPr>
                                <w:rFonts w:asciiTheme="minorEastAsia" w:hAnsiTheme="minorEastAsia"/>
                                <w:szCs w:val="21"/>
                              </w:rPr>
                              <w:t>ワーカーが</w:t>
                            </w:r>
                            <w:r w:rsidRPr="000120AB">
                              <w:rPr>
                                <w:szCs w:val="21"/>
                              </w:rPr>
                              <w:t>2</w:t>
                            </w:r>
                            <w:r w:rsidRPr="00D2709F">
                              <w:rPr>
                                <w:rFonts w:asciiTheme="minorEastAsia" w:hAnsiTheme="minorEastAsia"/>
                                <w:szCs w:val="21"/>
                              </w:rPr>
                              <w:t>名同席</w:t>
                            </w:r>
                            <w:r w:rsidRPr="00D2709F">
                              <w:rPr>
                                <w:rFonts w:asciiTheme="minorEastAsia" w:hAnsiTheme="minorEastAsia" w:hint="eastAsia"/>
                                <w:szCs w:val="21"/>
                              </w:rPr>
                              <w:t>いたしますが、主体はお母様方です。</w:t>
                            </w:r>
                          </w:p>
                          <w:p w:rsidR="00116FA4" w:rsidRPr="00A92803" w:rsidRDefault="00D2709F" w:rsidP="00A92803">
                            <w:pPr>
                              <w:ind w:firstLineChars="100" w:firstLine="210"/>
                              <w:rPr>
                                <w:rFonts w:asciiTheme="minorEastAsia" w:hAnsiTheme="minorEastAsia"/>
                                <w:szCs w:val="21"/>
                              </w:rPr>
                            </w:pPr>
                            <w:r>
                              <w:rPr>
                                <w:rFonts w:asciiTheme="minorEastAsia" w:hAnsiTheme="minorEastAsia" w:hint="eastAsia"/>
                                <w:szCs w:val="21"/>
                              </w:rPr>
                              <w:t>サポートグループの目的は、</w:t>
                            </w:r>
                            <w:r w:rsidR="00A92803">
                              <w:rPr>
                                <w:rFonts w:asciiTheme="minorEastAsia" w:hAnsiTheme="minorEastAsia" w:hint="eastAsia"/>
                                <w:szCs w:val="21"/>
                              </w:rPr>
                              <w:t>お子さん</w:t>
                            </w:r>
                            <w:r w:rsidRPr="00D2709F">
                              <w:rPr>
                                <w:rFonts w:asciiTheme="minorEastAsia" w:hAnsiTheme="minorEastAsia" w:hint="eastAsia"/>
                                <w:szCs w:val="21"/>
                              </w:rPr>
                              <w:t>を亡くされたことに</w:t>
                            </w:r>
                            <w:r w:rsidRPr="00D2709F">
                              <w:rPr>
                                <w:rFonts w:asciiTheme="minorEastAsia" w:hAnsiTheme="minorEastAsia"/>
                                <w:szCs w:val="21"/>
                              </w:rPr>
                              <w:t>関連する</w:t>
                            </w:r>
                            <w:r w:rsidRPr="00D2709F">
                              <w:rPr>
                                <w:rFonts w:asciiTheme="minorEastAsia" w:hAnsiTheme="minorEastAsia" w:hint="eastAsia"/>
                                <w:szCs w:val="21"/>
                              </w:rPr>
                              <w:t>様々な</w:t>
                            </w:r>
                            <w:r w:rsidRPr="00D2709F">
                              <w:rPr>
                                <w:rFonts w:asciiTheme="minorEastAsia" w:hAnsiTheme="minorEastAsia"/>
                                <w:szCs w:val="21"/>
                              </w:rPr>
                              <w:t>感情を表現する機会をもつ</w:t>
                            </w:r>
                            <w:r w:rsidRPr="00D2709F">
                              <w:rPr>
                                <w:rFonts w:asciiTheme="minorEastAsia" w:hAnsiTheme="minorEastAsia" w:hint="eastAsia"/>
                                <w:szCs w:val="21"/>
                              </w:rPr>
                              <w:t>こと</w:t>
                            </w:r>
                            <w:r w:rsidRPr="00D2709F">
                              <w:rPr>
                                <w:rFonts w:asciiTheme="minorEastAsia" w:hAnsiTheme="minorEastAsia"/>
                                <w:szCs w:val="21"/>
                              </w:rPr>
                              <w:t>にあります。</w:t>
                            </w:r>
                            <w:r w:rsidRPr="00D2709F">
                              <w:rPr>
                                <w:rFonts w:asciiTheme="minorEastAsia" w:hAnsiTheme="minorEastAsia" w:hint="eastAsia"/>
                                <w:szCs w:val="21"/>
                              </w:rPr>
                              <w:t>このサポートグループが感情を包み隠さず表出できる場であるだけでなく、同じ体験をした者同士でしか分かち合うことのできない深い理解の場となることを期待しております。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7.75pt;margin-top:3.95pt;width:498.7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" fillcolor="#d8d8d8 [2732]" stroked="f" strokeweight="2pt">
                <v:textbox>
                  <w:txbxContent>
                    <w:p w:rsidR="00D2709F" w:rsidRDefault="00116FA4" w:rsidP="00D2709F">
                      <w:pPr>
                        <w:rPr>
                          <w:rFonts w:asciiTheme="minorEastAsia" w:hAnsiTheme="minorEastAsia"/>
                        </w:rPr>
                      </w:pPr>
                      <w:r w:rsidRPr="00D2709F">
                        <w:rPr>
                          <w:rFonts w:asciiTheme="minorEastAsia" w:hAnsiTheme="minorEastAsia" w:hint="eastAsia"/>
                        </w:rPr>
                        <w:t>サポートグループとは</w:t>
                      </w:r>
                      <w:r w:rsidR="00D2709F">
                        <w:rPr>
                          <w:rFonts w:asciiTheme="minorEastAsia" w:hAnsiTheme="minorEastAsia" w:hint="eastAsia"/>
                        </w:rPr>
                        <w:t>・・・</w:t>
                      </w:r>
                    </w:p>
                    <w:p w:rsidR="00D2709F" w:rsidRPr="00D2709F" w:rsidRDefault="00D2709F" w:rsidP="00D2709F">
                      <w:pPr>
                        <w:ind w:firstLineChars="100" w:firstLine="210"/>
                        <w:rPr>
                          <w:rFonts w:asciiTheme="minorEastAsia" w:hAnsiTheme="minorEastAsia"/>
                          <w:szCs w:val="21"/>
                        </w:rPr>
                      </w:pPr>
                      <w:r w:rsidRPr="000120AB">
                        <w:rPr>
                          <w:szCs w:val="21"/>
                        </w:rPr>
                        <w:t>4</w:t>
                      </w:r>
                      <w:r w:rsidRPr="00D2709F">
                        <w:rPr>
                          <w:rFonts w:asciiTheme="minorEastAsia" w:hAnsiTheme="minorEastAsia" w:hint="eastAsia"/>
                          <w:szCs w:val="21"/>
                        </w:rPr>
                        <w:t>名前後のメンバーが週に</w:t>
                      </w:r>
                      <w:r w:rsidRPr="000120AB">
                        <w:rPr>
                          <w:szCs w:val="21"/>
                        </w:rPr>
                        <w:t>1</w:t>
                      </w:r>
                      <w:r w:rsidRPr="00D2709F">
                        <w:rPr>
                          <w:rFonts w:asciiTheme="minorEastAsia" w:hAnsiTheme="minorEastAsia" w:hint="eastAsia"/>
                          <w:szCs w:val="21"/>
                        </w:rPr>
                        <w:t>度、決まった時間に計</w:t>
                      </w:r>
                      <w:r w:rsidRPr="000120AB">
                        <w:rPr>
                          <w:szCs w:val="21"/>
                        </w:rPr>
                        <w:t>6</w:t>
                      </w:r>
                      <w:r w:rsidRPr="00D2709F">
                        <w:rPr>
                          <w:rFonts w:asciiTheme="minorEastAsia" w:hAnsiTheme="minorEastAsia" w:hint="eastAsia"/>
                          <w:szCs w:val="21"/>
                        </w:rPr>
                        <w:t>回の集まりを持ち、</w:t>
                      </w:r>
                      <w:r w:rsidRPr="00D2709F">
                        <w:rPr>
                          <w:rFonts w:asciiTheme="minorEastAsia" w:hAnsiTheme="minorEastAsia"/>
                          <w:szCs w:val="21"/>
                        </w:rPr>
                        <w:t>毎</w:t>
                      </w:r>
                      <w:r w:rsidRPr="00D2709F">
                        <w:rPr>
                          <w:rFonts w:asciiTheme="minorEastAsia" w:hAnsiTheme="minorEastAsia" w:hint="eastAsia"/>
                          <w:szCs w:val="21"/>
                        </w:rPr>
                        <w:t>回</w:t>
                      </w:r>
                      <w:r w:rsidRPr="00D2709F">
                        <w:rPr>
                          <w:rFonts w:asciiTheme="minorEastAsia" w:hAnsiTheme="minorEastAsia"/>
                          <w:szCs w:val="21"/>
                        </w:rPr>
                        <w:t>決められたトピックに</w:t>
                      </w:r>
                      <w:r w:rsidRPr="00D2709F">
                        <w:rPr>
                          <w:rFonts w:asciiTheme="minorEastAsia" w:hAnsiTheme="minorEastAsia" w:hint="eastAsia"/>
                          <w:szCs w:val="21"/>
                        </w:rPr>
                        <w:t>ついて</w:t>
                      </w:r>
                      <w:r w:rsidRPr="00D2709F">
                        <w:rPr>
                          <w:rFonts w:asciiTheme="minorEastAsia" w:hAnsiTheme="minorEastAsia"/>
                          <w:szCs w:val="21"/>
                        </w:rPr>
                        <w:t>話し合います。</w:t>
                      </w:r>
                      <w:r w:rsidRPr="00D2709F">
                        <w:rPr>
                          <w:rFonts w:asciiTheme="minorEastAsia" w:hAnsiTheme="minorEastAsia" w:hint="eastAsia"/>
                          <w:szCs w:val="21"/>
                        </w:rPr>
                        <w:t>会の進行と記録をさせていただくため、毎回当会ソーシャル</w:t>
                      </w:r>
                      <w:r w:rsidRPr="00D2709F">
                        <w:rPr>
                          <w:rFonts w:asciiTheme="minorEastAsia" w:hAnsiTheme="minorEastAsia"/>
                          <w:szCs w:val="21"/>
                        </w:rPr>
                        <w:t>ワーカーが</w:t>
                      </w:r>
                      <w:r w:rsidRPr="000120AB">
                        <w:rPr>
                          <w:szCs w:val="21"/>
                        </w:rPr>
                        <w:t>2</w:t>
                      </w:r>
                      <w:r w:rsidRPr="00D2709F">
                        <w:rPr>
                          <w:rFonts w:asciiTheme="minorEastAsia" w:hAnsiTheme="minorEastAsia"/>
                          <w:szCs w:val="21"/>
                        </w:rPr>
                        <w:t>名同席</w:t>
                      </w:r>
                      <w:r w:rsidRPr="00D2709F">
                        <w:rPr>
                          <w:rFonts w:asciiTheme="minorEastAsia" w:hAnsiTheme="minorEastAsia" w:hint="eastAsia"/>
                          <w:szCs w:val="21"/>
                        </w:rPr>
                        <w:t>いたしますが、主体はお母様方です。</w:t>
                      </w:r>
                    </w:p>
                    <w:p w:rsidR="00116FA4" w:rsidRPr="00A92803" w:rsidRDefault="00D2709F" w:rsidP="00A92803">
                      <w:pPr>
                        <w:ind w:firstLineChars="100" w:firstLine="210"/>
                        <w:rPr>
                          <w:rFonts w:asciiTheme="minorEastAsia" w:hAnsiTheme="minorEastAsia"/>
                          <w:szCs w:val="21"/>
                        </w:rPr>
                      </w:pPr>
                      <w:r>
                        <w:rPr>
                          <w:rFonts w:asciiTheme="minorEastAsia" w:hAnsiTheme="minorEastAsia" w:hint="eastAsia"/>
                          <w:szCs w:val="21"/>
                        </w:rPr>
                        <w:t>サポートグループの目的は、</w:t>
                      </w:r>
                      <w:r w:rsidR="00A92803">
                        <w:rPr>
                          <w:rFonts w:asciiTheme="minorEastAsia" w:hAnsiTheme="minorEastAsia" w:hint="eastAsia"/>
                          <w:szCs w:val="21"/>
                        </w:rPr>
                        <w:t>お子さん</w:t>
                      </w:r>
                      <w:r w:rsidRPr="00D2709F">
                        <w:rPr>
                          <w:rFonts w:asciiTheme="minorEastAsia" w:hAnsiTheme="minorEastAsia" w:hint="eastAsia"/>
                          <w:szCs w:val="21"/>
                        </w:rPr>
                        <w:t>を亡くされたことに</w:t>
                      </w:r>
                      <w:r w:rsidRPr="00D2709F">
                        <w:rPr>
                          <w:rFonts w:asciiTheme="minorEastAsia" w:hAnsiTheme="minorEastAsia"/>
                          <w:szCs w:val="21"/>
                        </w:rPr>
                        <w:t>関連する</w:t>
                      </w:r>
                      <w:r w:rsidRPr="00D2709F">
                        <w:rPr>
                          <w:rFonts w:asciiTheme="minorEastAsia" w:hAnsiTheme="minorEastAsia" w:hint="eastAsia"/>
                          <w:szCs w:val="21"/>
                        </w:rPr>
                        <w:t>様々な</w:t>
                      </w:r>
                      <w:r w:rsidRPr="00D2709F">
                        <w:rPr>
                          <w:rFonts w:asciiTheme="minorEastAsia" w:hAnsiTheme="minorEastAsia"/>
                          <w:szCs w:val="21"/>
                        </w:rPr>
                        <w:t>感情を表現する機会をもつ</w:t>
                      </w:r>
                      <w:r w:rsidRPr="00D2709F">
                        <w:rPr>
                          <w:rFonts w:asciiTheme="minorEastAsia" w:hAnsiTheme="minorEastAsia" w:hint="eastAsia"/>
                          <w:szCs w:val="21"/>
                        </w:rPr>
                        <w:t>こと</w:t>
                      </w:r>
                      <w:r w:rsidRPr="00D2709F">
                        <w:rPr>
                          <w:rFonts w:asciiTheme="minorEastAsia" w:hAnsiTheme="minorEastAsia"/>
                          <w:szCs w:val="21"/>
                        </w:rPr>
                        <w:t>にあります。</w:t>
                      </w:r>
                      <w:r w:rsidRPr="00D2709F">
                        <w:rPr>
                          <w:rFonts w:asciiTheme="minorEastAsia" w:hAnsiTheme="minorEastAsia" w:hint="eastAsia"/>
                          <w:szCs w:val="21"/>
                        </w:rPr>
                        <w:t>このサポートグループが感情を包み隠さず表出できる場であるだけでなく、同じ体験をした者同士でしか分かち合うことのできない深い理解の場となることを期待しております。</w:t>
                      </w:r>
                    </w:p>
                  </w:txbxContent>
                </v:textbox>
              </v:roundrect>
            </w:pict>
          </mc:Fallback>
        </mc:AlternateContent>
      </w:r>
    </w:p>
    <w:p w:rsidR="00D2709F" w:rsidRDefault="00D2709F" w:rsidP="006634D3">
      <w:pPr>
        <w:ind w:leftChars="202" w:left="424" w:rightChars="161" w:right="338"/>
      </w:pPr>
    </w:p>
    <w:p w:rsidR="00D2709F" w:rsidRDefault="00D2709F" w:rsidP="006634D3">
      <w:pPr>
        <w:ind w:leftChars="202" w:left="424" w:rightChars="161" w:right="338"/>
      </w:pPr>
    </w:p>
    <w:p w:rsidR="00D2709F" w:rsidRDefault="00D2709F" w:rsidP="006634D3">
      <w:pPr>
        <w:ind w:leftChars="202" w:left="424" w:rightChars="161" w:right="338"/>
      </w:pPr>
    </w:p>
    <w:p w:rsidR="00D2709F" w:rsidRDefault="00D2709F" w:rsidP="006634D3">
      <w:pPr>
        <w:ind w:leftChars="202" w:left="424" w:rightChars="161" w:right="338"/>
      </w:pPr>
    </w:p>
    <w:p w:rsidR="00D2709F" w:rsidRDefault="00D2709F" w:rsidP="006634D3">
      <w:pPr>
        <w:ind w:leftChars="202" w:left="424" w:rightChars="161" w:right="338"/>
      </w:pPr>
    </w:p>
    <w:p w:rsidR="00D2709F" w:rsidRDefault="00D2709F" w:rsidP="006634D3">
      <w:pPr>
        <w:ind w:leftChars="202" w:left="424" w:rightChars="161" w:right="338"/>
      </w:pPr>
    </w:p>
    <w:p w:rsidR="00D2709F" w:rsidRDefault="00D2709F" w:rsidP="006634D3">
      <w:pPr>
        <w:ind w:leftChars="202" w:left="424" w:rightChars="161" w:right="338"/>
      </w:pPr>
    </w:p>
    <w:p w:rsidR="00116FA4" w:rsidRDefault="00116FA4" w:rsidP="006634D3">
      <w:pPr>
        <w:ind w:rightChars="161" w:right="338"/>
      </w:pPr>
    </w:p>
    <w:p w:rsidR="009C2241" w:rsidRDefault="009C2241" w:rsidP="00C95F8A">
      <w:pPr>
        <w:ind w:leftChars="202" w:left="424" w:rightChars="161" w:right="338" w:firstLineChars="100" w:firstLine="210"/>
        <w:rPr>
          <w:rFonts w:hint="eastAsia"/>
        </w:rPr>
      </w:pPr>
    </w:p>
    <w:p w:rsidR="00A92803" w:rsidRPr="00D2709F" w:rsidRDefault="00A92803" w:rsidP="00C95F8A">
      <w:pPr>
        <w:ind w:leftChars="202" w:left="424" w:rightChars="161" w:right="338" w:firstLineChars="100" w:firstLine="210"/>
      </w:pPr>
      <w:r w:rsidRPr="00D2709F">
        <w:rPr>
          <w:rFonts w:hint="eastAsia"/>
        </w:rPr>
        <w:t>なお、グループに参加される前に、お一人ずつ個別にお話を伺っております。少人数制を大切にするグループのため、希望人数が多い場合、同じ病院に同時期に入院していた場合など</w:t>
      </w:r>
      <w:r w:rsidR="00704DA6">
        <w:rPr>
          <w:rFonts w:hint="eastAsia"/>
        </w:rPr>
        <w:t>は、調整</w:t>
      </w:r>
      <w:r w:rsidRPr="00D2709F">
        <w:rPr>
          <w:rFonts w:hint="eastAsia"/>
        </w:rPr>
        <w:t>させていただくこともありますのでご了承ください｡</w:t>
      </w:r>
    </w:p>
    <w:p w:rsidR="00A92803" w:rsidRDefault="00A92803" w:rsidP="006634D3">
      <w:pPr>
        <w:ind w:leftChars="202" w:left="424" w:rightChars="161" w:right="338"/>
      </w:pPr>
    </w:p>
    <w:p w:rsidR="00A92803" w:rsidRDefault="00A92803" w:rsidP="006634D3">
      <w:pPr>
        <w:pStyle w:val="a9"/>
        <w:ind w:leftChars="202" w:left="424" w:rightChars="161" w:right="338"/>
      </w:pPr>
      <w:r>
        <w:rPr>
          <w:rFonts w:hint="eastAsia"/>
        </w:rPr>
        <w:t>記</w:t>
      </w:r>
    </w:p>
    <w:p w:rsidR="00A92803" w:rsidRDefault="00A92803" w:rsidP="006634D3">
      <w:pPr>
        <w:ind w:leftChars="202" w:left="424" w:rightChars="161" w:right="338"/>
      </w:pPr>
    </w:p>
    <w:p w:rsidR="00813B0D" w:rsidRDefault="000120AB" w:rsidP="00813B0D">
      <w:pPr>
        <w:ind w:leftChars="202" w:left="424" w:rightChars="161" w:right="338"/>
        <w:rPr>
          <w:rFonts w:hint="eastAsia"/>
        </w:rPr>
      </w:pPr>
      <w:r>
        <w:rPr>
          <w:rFonts w:hint="eastAsia"/>
          <w:shd w:val="pct15" w:color="auto" w:fill="FFFFFF"/>
        </w:rPr>
        <w:t>対</w:t>
      </w:r>
      <w:r w:rsidR="00A92803" w:rsidRPr="006634D3">
        <w:rPr>
          <w:rFonts w:hint="eastAsia"/>
          <w:shd w:val="pct15" w:color="auto" w:fill="FFFFFF"/>
        </w:rPr>
        <w:t>象</w:t>
      </w:r>
      <w:r w:rsidR="00E63CBC">
        <w:rPr>
          <w:rFonts w:hint="eastAsia"/>
        </w:rPr>
        <w:t xml:space="preserve"> </w:t>
      </w:r>
      <w:r w:rsidR="00813B0D">
        <w:rPr>
          <w:rFonts w:hint="eastAsia"/>
        </w:rPr>
        <w:t xml:space="preserve">　　</w:t>
      </w:r>
      <w:r w:rsidR="00A92803" w:rsidRPr="00A92803">
        <w:rPr>
          <w:rFonts w:hint="eastAsia"/>
        </w:rPr>
        <w:t>小児がんでお子さんを亡くされて</w:t>
      </w:r>
      <w:r w:rsidR="00A92803" w:rsidRPr="00A92803">
        <w:rPr>
          <w:rFonts w:hint="eastAsia"/>
        </w:rPr>
        <w:t>1</w:t>
      </w:r>
      <w:r w:rsidR="00A92803" w:rsidRPr="00A92803">
        <w:rPr>
          <w:rFonts w:hint="eastAsia"/>
        </w:rPr>
        <w:t>年未満のお母様</w:t>
      </w:r>
      <w:r w:rsidR="00A92803" w:rsidRPr="00A92803">
        <w:rPr>
          <w:rFonts w:hint="eastAsia"/>
        </w:rPr>
        <w:t>4</w:t>
      </w:r>
      <w:r w:rsidR="00A92803" w:rsidRPr="00A92803">
        <w:rPr>
          <w:rFonts w:hint="eastAsia"/>
        </w:rPr>
        <w:t>名前後</w:t>
      </w:r>
    </w:p>
    <w:p w:rsidR="00813B0D" w:rsidRDefault="00813B0D" w:rsidP="00813B0D">
      <w:pPr>
        <w:ind w:leftChars="202" w:left="424" w:rightChars="161" w:right="338"/>
        <w:rPr>
          <w:rFonts w:hint="eastAsia"/>
        </w:rPr>
      </w:pPr>
      <w:r>
        <w:rPr>
          <w:noProof/>
        </w:rPr>
        <w:drawing>
          <wp:anchor distT="0" distB="0" distL="114300" distR="114300" simplePos="0" relativeHeight="251668480" behindDoc="1" locked="0" layoutInCell="1" allowOverlap="1" wp14:anchorId="41E442A3" wp14:editId="6CDD4D0A">
            <wp:simplePos x="0" y="0"/>
            <wp:positionH relativeFrom="column">
              <wp:posOffset>5218430</wp:posOffset>
            </wp:positionH>
            <wp:positionV relativeFrom="paragraph">
              <wp:posOffset>13335</wp:posOffset>
            </wp:positionV>
            <wp:extent cx="1177925" cy="1177925"/>
            <wp:effectExtent l="209550" t="209550" r="193675" b="212725"/>
            <wp:wrapNone/>
            <wp:docPr id="17" name="図 17" descr="C:\Users\nonomura\AppData\Local\Microsoft\Windows\Temporary Internet Files\Content.IE5\IN9VNQ21\kis1126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onomura\AppData\Local\Microsoft\Windows\Temporary Internet Files\Content.IE5\IN9VNQ21\kis1126l[1].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500000">
                      <a:off x="0" y="0"/>
                      <a:ext cx="1177925" cy="1177925"/>
                    </a:xfrm>
                    <a:prstGeom prst="rect">
                      <a:avLst/>
                    </a:prstGeom>
                    <a:noFill/>
                    <a:ln>
                      <a:noFill/>
                    </a:ln>
                  </pic:spPr>
                </pic:pic>
              </a:graphicData>
            </a:graphic>
            <wp14:sizeRelH relativeFrom="page">
              <wp14:pctWidth>0</wp14:pctWidth>
            </wp14:sizeRelH>
            <wp14:sizeRelV relativeFrom="page">
              <wp14:pctHeight>0</wp14:pctHeight>
            </wp14:sizeRelV>
          </wp:anchor>
        </w:drawing>
      </w:r>
      <w:r w:rsidR="00A92803" w:rsidRPr="006634D3">
        <w:rPr>
          <w:rFonts w:hint="eastAsia"/>
          <w:shd w:val="pct15" w:color="auto" w:fill="FFFFFF"/>
        </w:rPr>
        <w:t>日程</w:t>
      </w:r>
      <w:r>
        <w:rPr>
          <w:rFonts w:hint="eastAsia"/>
        </w:rPr>
        <w:t xml:space="preserve">　</w:t>
      </w:r>
      <w:r>
        <w:rPr>
          <w:rFonts w:hint="eastAsia"/>
        </w:rPr>
        <w:t xml:space="preserve"> </w:t>
      </w:r>
      <w:r>
        <w:rPr>
          <w:rFonts w:hint="eastAsia"/>
        </w:rPr>
        <w:t xml:space="preserve">　</w:t>
      </w:r>
      <w:r w:rsidR="00A92803">
        <w:rPr>
          <w:rFonts w:hint="eastAsia"/>
        </w:rPr>
        <w:t>2016</w:t>
      </w:r>
      <w:r w:rsidR="00A92803">
        <w:rPr>
          <w:rFonts w:hint="eastAsia"/>
        </w:rPr>
        <w:t>年</w:t>
      </w:r>
      <w:r w:rsidR="00A92803">
        <w:rPr>
          <w:rFonts w:hint="eastAsia"/>
        </w:rPr>
        <w:t>1</w:t>
      </w:r>
      <w:r w:rsidR="00A92803">
        <w:rPr>
          <w:rFonts w:hint="eastAsia"/>
        </w:rPr>
        <w:t>月下旬</w:t>
      </w:r>
      <w:r w:rsidR="006634D3">
        <w:rPr>
          <w:rFonts w:hint="eastAsia"/>
        </w:rPr>
        <w:t xml:space="preserve"> </w:t>
      </w:r>
      <w:r w:rsidR="00A92803">
        <w:rPr>
          <w:rFonts w:hint="eastAsia"/>
        </w:rPr>
        <w:t>～</w:t>
      </w:r>
      <w:r w:rsidR="006634D3">
        <w:rPr>
          <w:rFonts w:hint="eastAsia"/>
        </w:rPr>
        <w:t xml:space="preserve"> </w:t>
      </w:r>
      <w:r w:rsidR="00A92803">
        <w:rPr>
          <w:rFonts w:hint="eastAsia"/>
        </w:rPr>
        <w:t>3</w:t>
      </w:r>
      <w:r w:rsidR="00A92803">
        <w:rPr>
          <w:rFonts w:hint="eastAsia"/>
        </w:rPr>
        <w:t>月の平日</w:t>
      </w:r>
      <w:r w:rsidR="006634D3">
        <w:rPr>
          <w:rFonts w:hint="eastAsia"/>
        </w:rPr>
        <w:t>（予定）</w:t>
      </w:r>
    </w:p>
    <w:p w:rsidR="00813B0D" w:rsidRDefault="00813B0D" w:rsidP="00813B0D">
      <w:pPr>
        <w:ind w:leftChars="202" w:left="424" w:rightChars="161" w:right="338"/>
      </w:pPr>
      <w:r>
        <w:rPr>
          <w:rFonts w:hint="eastAsia"/>
        </w:rPr>
        <w:tab/>
      </w:r>
      <w:r>
        <w:rPr>
          <w:rFonts w:hint="eastAsia"/>
        </w:rPr>
        <w:tab/>
      </w:r>
      <w:r w:rsidRPr="00A92803">
        <w:rPr>
          <w:rFonts w:hint="eastAsia"/>
        </w:rPr>
        <w:t>＊原則として、</w:t>
      </w:r>
      <w:r w:rsidRPr="00A92803">
        <w:rPr>
          <w:rFonts w:hint="eastAsia"/>
        </w:rPr>
        <w:t>6</w:t>
      </w:r>
      <w:r w:rsidRPr="00A92803">
        <w:rPr>
          <w:rFonts w:hint="eastAsia"/>
        </w:rPr>
        <w:t>回全ての出席が条件となります。</w:t>
      </w:r>
    </w:p>
    <w:p w:rsidR="00A92803" w:rsidRDefault="000120AB" w:rsidP="0069640E">
      <w:pPr>
        <w:ind w:leftChars="202" w:left="424" w:rightChars="161" w:right="338"/>
      </w:pPr>
      <w:r w:rsidRPr="000120AB">
        <w:rPr>
          <w:rFonts w:hint="eastAsia"/>
          <w:shd w:val="pct15" w:color="auto" w:fill="FFFFFF"/>
        </w:rPr>
        <w:t>申込</w:t>
      </w:r>
      <w:r>
        <w:rPr>
          <w:rFonts w:hint="eastAsia"/>
          <w:shd w:val="pct15" w:color="auto" w:fill="FFFFFF"/>
        </w:rPr>
        <w:t>〆切</w:t>
      </w:r>
      <w:r w:rsidR="00813B0D">
        <w:rPr>
          <w:rFonts w:hint="eastAsia"/>
        </w:rPr>
        <w:t xml:space="preserve"> 2015</w:t>
      </w:r>
      <w:r w:rsidR="00813B0D">
        <w:rPr>
          <w:rFonts w:hint="eastAsia"/>
        </w:rPr>
        <w:t>年</w:t>
      </w:r>
      <w:r w:rsidR="00813B0D">
        <w:rPr>
          <w:rFonts w:hint="eastAsia"/>
        </w:rPr>
        <w:t>11</w:t>
      </w:r>
      <w:r>
        <w:rPr>
          <w:rFonts w:hint="eastAsia"/>
        </w:rPr>
        <w:t>月末日</w:t>
      </w:r>
    </w:p>
    <w:p w:rsidR="0069640E" w:rsidRDefault="0069640E" w:rsidP="00C95F8A">
      <w:pPr>
        <w:ind w:leftChars="602" w:left="1264" w:rightChars="161" w:right="338" w:firstLineChars="500" w:firstLine="1050"/>
      </w:pPr>
    </w:p>
    <w:p w:rsidR="000120AB" w:rsidRDefault="000120AB" w:rsidP="006634D3">
      <w:pPr>
        <w:ind w:rightChars="161" w:right="338" w:firstLine="424"/>
        <w:rPr>
          <w:shd w:val="pct15" w:color="auto" w:fill="FFFFFF"/>
        </w:rPr>
      </w:pPr>
      <w:r>
        <w:rPr>
          <w:rFonts w:hint="eastAsia"/>
          <w:shd w:val="pct15" w:color="auto" w:fill="FFFFFF"/>
        </w:rPr>
        <w:t>費用</w:t>
      </w:r>
      <w:r w:rsidRPr="000120AB">
        <w:rPr>
          <w:rFonts w:hint="eastAsia"/>
        </w:rPr>
        <w:t xml:space="preserve">　</w:t>
      </w:r>
      <w:r>
        <w:rPr>
          <w:rFonts w:hint="eastAsia"/>
        </w:rPr>
        <w:t>無料（非会員の方のみ実費を頂戴いたします）</w:t>
      </w:r>
    </w:p>
    <w:p w:rsidR="003E4FD3" w:rsidRDefault="00A92803" w:rsidP="000120AB">
      <w:pPr>
        <w:ind w:rightChars="161" w:right="338" w:firstLine="424"/>
      </w:pPr>
      <w:r w:rsidRPr="003E4FD3">
        <w:rPr>
          <w:rFonts w:hint="eastAsia"/>
          <w:shd w:val="pct15" w:color="auto" w:fill="FFFFFF"/>
        </w:rPr>
        <w:t>会場</w:t>
      </w:r>
      <w:r w:rsidR="000120AB">
        <w:rPr>
          <w:rFonts w:hint="eastAsia"/>
        </w:rPr>
        <w:t xml:space="preserve">　</w:t>
      </w:r>
      <w:r w:rsidR="00AA721D">
        <w:rPr>
          <w:rFonts w:hint="eastAsia"/>
        </w:rPr>
        <w:t>〒</w:t>
      </w:r>
      <w:r w:rsidR="00AA721D">
        <w:rPr>
          <w:rFonts w:hint="eastAsia"/>
        </w:rPr>
        <w:t>541-0057</w:t>
      </w:r>
      <w:r w:rsidR="00AA721D">
        <w:rPr>
          <w:rFonts w:hint="eastAsia"/>
        </w:rPr>
        <w:t xml:space="preserve">　大阪府大阪市中央区北久宝寺町</w:t>
      </w:r>
      <w:r w:rsidR="00AA721D">
        <w:rPr>
          <w:rFonts w:hint="eastAsia"/>
        </w:rPr>
        <w:t>2-3-1</w:t>
      </w:r>
      <w:r w:rsidR="00AA721D">
        <w:rPr>
          <w:rFonts w:hint="eastAsia"/>
        </w:rPr>
        <w:t xml:space="preserve">　</w:t>
      </w:r>
      <w:r w:rsidR="00AA721D">
        <w:t xml:space="preserve"> </w:t>
      </w:r>
    </w:p>
    <w:p w:rsidR="000120AB" w:rsidRDefault="000120AB" w:rsidP="000120AB">
      <w:pPr>
        <w:ind w:rightChars="161" w:right="338" w:firstLine="424"/>
        <w:sectPr w:rsidR="000120AB" w:rsidSect="00C95F8A">
          <w:pgSz w:w="11906" w:h="16838" w:code="9"/>
          <w:pgMar w:top="851" w:right="680" w:bottom="1134" w:left="680" w:header="851" w:footer="992" w:gutter="0"/>
          <w:cols w:space="425"/>
          <w:docGrid w:type="lines" w:linePitch="291"/>
        </w:sectPr>
      </w:pPr>
    </w:p>
    <w:p w:rsidR="003E4FD3" w:rsidRPr="0069640E" w:rsidRDefault="0069640E" w:rsidP="003E4FD3">
      <w:r w:rsidRPr="0069640E">
        <w:rPr>
          <w:rFonts w:hint="eastAsia"/>
        </w:rPr>
        <w:lastRenderedPageBreak/>
        <w:tab/>
      </w:r>
      <w:r w:rsidR="00813B0D">
        <w:rPr>
          <w:rFonts w:hint="eastAsia"/>
        </w:rPr>
        <w:t xml:space="preserve">　</w:t>
      </w:r>
      <w:r w:rsidRPr="0069640E">
        <w:rPr>
          <w:rFonts w:hint="eastAsia"/>
        </w:rPr>
        <w:t>【大</w:t>
      </w:r>
      <w:r w:rsidR="003E4FD3" w:rsidRPr="0069640E">
        <w:rPr>
          <w:rFonts w:hint="eastAsia"/>
        </w:rPr>
        <w:t>阪事務所】</w:t>
      </w:r>
    </w:p>
    <w:p w:rsidR="003E4FD3" w:rsidRPr="006634D3" w:rsidRDefault="0069640E" w:rsidP="003E4FD3">
      <w:r>
        <w:rPr>
          <w:rFonts w:hint="eastAsia"/>
        </w:rPr>
        <w:tab/>
      </w:r>
      <w:r w:rsidR="003E4FD3" w:rsidRPr="006634D3">
        <w:rPr>
          <w:rFonts w:hint="eastAsia"/>
        </w:rPr>
        <w:t>・</w:t>
      </w:r>
      <w:bookmarkStart w:id="0" w:name="_GoBack"/>
      <w:bookmarkEnd w:id="0"/>
      <w:r w:rsidR="003E4FD3" w:rsidRPr="006634D3">
        <w:rPr>
          <w:rFonts w:hint="eastAsia"/>
        </w:rPr>
        <w:t>地下鉄御堂筋線　本町駅　徒歩</w:t>
      </w:r>
      <w:r w:rsidR="003E4FD3" w:rsidRPr="006634D3">
        <w:rPr>
          <w:rFonts w:hint="eastAsia"/>
        </w:rPr>
        <w:t>7</w:t>
      </w:r>
      <w:r w:rsidR="003E4FD3" w:rsidRPr="006634D3">
        <w:rPr>
          <w:rFonts w:hint="eastAsia"/>
        </w:rPr>
        <w:t>分</w:t>
      </w:r>
    </w:p>
    <w:p w:rsidR="003E4FD3" w:rsidRDefault="00813B0D" w:rsidP="00A92803">
      <w:r>
        <w:rPr>
          <w:noProof/>
        </w:rPr>
        <w:drawing>
          <wp:anchor distT="0" distB="0" distL="114300" distR="114300" simplePos="0" relativeHeight="251661312" behindDoc="1" locked="0" layoutInCell="1" allowOverlap="1" wp14:anchorId="3691D846" wp14:editId="1422D557">
            <wp:simplePos x="0" y="0"/>
            <wp:positionH relativeFrom="column">
              <wp:posOffset>1947545</wp:posOffset>
            </wp:positionH>
            <wp:positionV relativeFrom="paragraph">
              <wp:posOffset>363220</wp:posOffset>
            </wp:positionV>
            <wp:extent cx="2923540" cy="1990725"/>
            <wp:effectExtent l="0" t="0" r="0" b="9525"/>
            <wp:wrapTopAndBottom/>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3540"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9640E">
        <w:rPr>
          <w:rFonts w:hint="eastAsia"/>
        </w:rPr>
        <w:tab/>
      </w:r>
      <w:r w:rsidR="003E4FD3" w:rsidRPr="006634D3">
        <w:rPr>
          <w:rFonts w:hint="eastAsia"/>
        </w:rPr>
        <w:t>・地下鉄堺筋線　堺筋本町駅　徒歩</w:t>
      </w:r>
      <w:r w:rsidR="003E4FD3" w:rsidRPr="006634D3">
        <w:rPr>
          <w:rFonts w:hint="eastAsia"/>
        </w:rPr>
        <w:t>5</w:t>
      </w:r>
      <w:r w:rsidR="003E4FD3" w:rsidRPr="006634D3">
        <w:rPr>
          <w:rFonts w:hint="eastAsia"/>
        </w:rPr>
        <w:t>分</w:t>
      </w:r>
    </w:p>
    <w:p w:rsidR="00C95F8A" w:rsidRDefault="00AA721D" w:rsidP="00E63CBC">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5pt;height:.45pt" o:hrpct="0" o:hralign="center" o:hr="t">
            <v:imagedata r:id="rId9" o:title="BD10219_"/>
          </v:shape>
        </w:pict>
      </w:r>
    </w:p>
    <w:p w:rsidR="00A92803" w:rsidRDefault="003E4FD3" w:rsidP="00E63CBC">
      <w:pPr>
        <w:jc w:val="center"/>
      </w:pPr>
      <w:r>
        <w:rPr>
          <w:rFonts w:hint="eastAsia"/>
        </w:rPr>
        <w:t>【</w:t>
      </w:r>
      <w:r w:rsidR="00E63CBC">
        <w:rPr>
          <w:rFonts w:hint="eastAsia"/>
        </w:rPr>
        <w:t>問い合わせ先</w:t>
      </w:r>
      <w:r>
        <w:rPr>
          <w:rFonts w:hint="eastAsia"/>
        </w:rPr>
        <w:t>】</w:t>
      </w:r>
      <w:r w:rsidR="00E63CBC">
        <w:rPr>
          <w:rFonts w:hint="eastAsia"/>
        </w:rPr>
        <w:t xml:space="preserve">公益財団法人がんの子どもを守る会　</w:t>
      </w:r>
      <w:r w:rsidR="0069640E">
        <w:rPr>
          <w:rFonts w:hint="eastAsia"/>
        </w:rPr>
        <w:t xml:space="preserve">大阪事務所　</w:t>
      </w:r>
      <w:r w:rsidR="00E63CBC">
        <w:rPr>
          <w:rFonts w:hint="eastAsia"/>
        </w:rPr>
        <w:t>ソーシャルワーカー</w:t>
      </w:r>
    </w:p>
    <w:p w:rsidR="003E4FD3" w:rsidRDefault="003E4FD3" w:rsidP="00E63CBC">
      <w:pPr>
        <w:jc w:val="center"/>
        <w:sectPr w:rsidR="003E4FD3" w:rsidSect="003E4FD3">
          <w:type w:val="continuous"/>
          <w:pgSz w:w="11906" w:h="16838" w:code="9"/>
          <w:pgMar w:top="851" w:right="680" w:bottom="1134" w:left="680" w:header="851" w:footer="992" w:gutter="0"/>
          <w:cols w:space="425"/>
          <w:docGrid w:type="lines" w:linePitch="297"/>
        </w:sectPr>
      </w:pPr>
    </w:p>
    <w:p w:rsidR="003E4FD3" w:rsidRPr="00D67CE5" w:rsidRDefault="00E63CBC" w:rsidP="00D67CE5">
      <w:pPr>
        <w:jc w:val="center"/>
      </w:pPr>
      <w:r>
        <w:rPr>
          <w:rFonts w:hint="eastAsia"/>
        </w:rPr>
        <w:lastRenderedPageBreak/>
        <w:t xml:space="preserve">TEL: </w:t>
      </w:r>
      <w:r w:rsidR="0069640E">
        <w:rPr>
          <w:rFonts w:hint="eastAsia"/>
        </w:rPr>
        <w:t>06-6263-2666</w:t>
      </w:r>
      <w:r>
        <w:rPr>
          <w:rFonts w:hint="eastAsia"/>
        </w:rPr>
        <w:t xml:space="preserve">　</w:t>
      </w:r>
      <w:r>
        <w:rPr>
          <w:rFonts w:hint="eastAsia"/>
        </w:rPr>
        <w:t>FAX: 03-</w:t>
      </w:r>
      <w:r w:rsidR="0069640E">
        <w:rPr>
          <w:rFonts w:hint="eastAsia"/>
        </w:rPr>
        <w:t>6263-2229</w:t>
      </w:r>
      <w:r w:rsidR="0069640E">
        <w:rPr>
          <w:rFonts w:hint="eastAsia"/>
        </w:rPr>
        <w:t xml:space="preserve">　</w:t>
      </w:r>
      <w:r>
        <w:rPr>
          <w:rFonts w:hint="eastAsia"/>
        </w:rPr>
        <w:t>Email: nozomi@ccaj-found.or.jp</w:t>
      </w:r>
    </w:p>
    <w:sectPr w:rsidR="003E4FD3" w:rsidRPr="00D67CE5" w:rsidSect="00E63CBC">
      <w:type w:val="continuous"/>
      <w:pgSz w:w="11906" w:h="16838" w:code="9"/>
      <w:pgMar w:top="851" w:right="680" w:bottom="1134" w:left="680" w:header="851" w:footer="992"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701" w:rsidRDefault="004B2701" w:rsidP="00D2709F">
      <w:r>
        <w:separator/>
      </w:r>
    </w:p>
  </w:endnote>
  <w:endnote w:type="continuationSeparator" w:id="0">
    <w:p w:rsidR="004B2701" w:rsidRDefault="004B2701" w:rsidP="00D27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701" w:rsidRDefault="004B2701" w:rsidP="00D2709F">
      <w:r>
        <w:separator/>
      </w:r>
    </w:p>
  </w:footnote>
  <w:footnote w:type="continuationSeparator" w:id="0">
    <w:p w:rsidR="004B2701" w:rsidRDefault="004B2701" w:rsidP="00D270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A4"/>
    <w:rsid w:val="000120AB"/>
    <w:rsid w:val="00116FA4"/>
    <w:rsid w:val="002E44BA"/>
    <w:rsid w:val="003E4FD3"/>
    <w:rsid w:val="004A6F23"/>
    <w:rsid w:val="004B2701"/>
    <w:rsid w:val="006634D3"/>
    <w:rsid w:val="0069640E"/>
    <w:rsid w:val="00704DA6"/>
    <w:rsid w:val="00813B0D"/>
    <w:rsid w:val="00855241"/>
    <w:rsid w:val="009C2241"/>
    <w:rsid w:val="00A92803"/>
    <w:rsid w:val="00AA721D"/>
    <w:rsid w:val="00BF652C"/>
    <w:rsid w:val="00C95F8A"/>
    <w:rsid w:val="00D2709F"/>
    <w:rsid w:val="00D67CE5"/>
    <w:rsid w:val="00DF1EE1"/>
    <w:rsid w:val="00E63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16FA4"/>
  </w:style>
  <w:style w:type="character" w:customStyle="1" w:styleId="a4">
    <w:name w:val="日付 (文字)"/>
    <w:basedOn w:val="a0"/>
    <w:link w:val="a3"/>
    <w:uiPriority w:val="99"/>
    <w:semiHidden/>
    <w:rsid w:val="00116FA4"/>
  </w:style>
  <w:style w:type="paragraph" w:styleId="a5">
    <w:name w:val="header"/>
    <w:basedOn w:val="a"/>
    <w:link w:val="a6"/>
    <w:uiPriority w:val="99"/>
    <w:unhideWhenUsed/>
    <w:rsid w:val="00D2709F"/>
    <w:pPr>
      <w:tabs>
        <w:tab w:val="center" w:pos="4252"/>
        <w:tab w:val="right" w:pos="8504"/>
      </w:tabs>
      <w:snapToGrid w:val="0"/>
    </w:pPr>
  </w:style>
  <w:style w:type="character" w:customStyle="1" w:styleId="a6">
    <w:name w:val="ヘッダー (文字)"/>
    <w:basedOn w:val="a0"/>
    <w:link w:val="a5"/>
    <w:uiPriority w:val="99"/>
    <w:rsid w:val="00D2709F"/>
  </w:style>
  <w:style w:type="paragraph" w:styleId="a7">
    <w:name w:val="footer"/>
    <w:basedOn w:val="a"/>
    <w:link w:val="a8"/>
    <w:uiPriority w:val="99"/>
    <w:unhideWhenUsed/>
    <w:rsid w:val="00D2709F"/>
    <w:pPr>
      <w:tabs>
        <w:tab w:val="center" w:pos="4252"/>
        <w:tab w:val="right" w:pos="8504"/>
      </w:tabs>
      <w:snapToGrid w:val="0"/>
    </w:pPr>
  </w:style>
  <w:style w:type="character" w:customStyle="1" w:styleId="a8">
    <w:name w:val="フッター (文字)"/>
    <w:basedOn w:val="a0"/>
    <w:link w:val="a7"/>
    <w:uiPriority w:val="99"/>
    <w:rsid w:val="00D2709F"/>
  </w:style>
  <w:style w:type="paragraph" w:styleId="a9">
    <w:name w:val="Note Heading"/>
    <w:basedOn w:val="a"/>
    <w:next w:val="a"/>
    <w:link w:val="aa"/>
    <w:uiPriority w:val="99"/>
    <w:unhideWhenUsed/>
    <w:rsid w:val="00A92803"/>
    <w:pPr>
      <w:jc w:val="center"/>
    </w:pPr>
  </w:style>
  <w:style w:type="character" w:customStyle="1" w:styleId="aa">
    <w:name w:val="記 (文字)"/>
    <w:basedOn w:val="a0"/>
    <w:link w:val="a9"/>
    <w:uiPriority w:val="99"/>
    <w:rsid w:val="00A92803"/>
  </w:style>
  <w:style w:type="paragraph" w:styleId="ab">
    <w:name w:val="Closing"/>
    <w:basedOn w:val="a"/>
    <w:link w:val="ac"/>
    <w:uiPriority w:val="99"/>
    <w:unhideWhenUsed/>
    <w:rsid w:val="00A92803"/>
    <w:pPr>
      <w:jc w:val="right"/>
    </w:pPr>
  </w:style>
  <w:style w:type="character" w:customStyle="1" w:styleId="ac">
    <w:name w:val="結語 (文字)"/>
    <w:basedOn w:val="a0"/>
    <w:link w:val="ab"/>
    <w:uiPriority w:val="99"/>
    <w:rsid w:val="00A92803"/>
  </w:style>
  <w:style w:type="paragraph" w:styleId="ad">
    <w:name w:val="Balloon Text"/>
    <w:basedOn w:val="a"/>
    <w:link w:val="ae"/>
    <w:uiPriority w:val="99"/>
    <w:semiHidden/>
    <w:unhideWhenUsed/>
    <w:rsid w:val="006634D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634D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16FA4"/>
  </w:style>
  <w:style w:type="character" w:customStyle="1" w:styleId="a4">
    <w:name w:val="日付 (文字)"/>
    <w:basedOn w:val="a0"/>
    <w:link w:val="a3"/>
    <w:uiPriority w:val="99"/>
    <w:semiHidden/>
    <w:rsid w:val="00116FA4"/>
  </w:style>
  <w:style w:type="paragraph" w:styleId="a5">
    <w:name w:val="header"/>
    <w:basedOn w:val="a"/>
    <w:link w:val="a6"/>
    <w:uiPriority w:val="99"/>
    <w:unhideWhenUsed/>
    <w:rsid w:val="00D2709F"/>
    <w:pPr>
      <w:tabs>
        <w:tab w:val="center" w:pos="4252"/>
        <w:tab w:val="right" w:pos="8504"/>
      </w:tabs>
      <w:snapToGrid w:val="0"/>
    </w:pPr>
  </w:style>
  <w:style w:type="character" w:customStyle="1" w:styleId="a6">
    <w:name w:val="ヘッダー (文字)"/>
    <w:basedOn w:val="a0"/>
    <w:link w:val="a5"/>
    <w:uiPriority w:val="99"/>
    <w:rsid w:val="00D2709F"/>
  </w:style>
  <w:style w:type="paragraph" w:styleId="a7">
    <w:name w:val="footer"/>
    <w:basedOn w:val="a"/>
    <w:link w:val="a8"/>
    <w:uiPriority w:val="99"/>
    <w:unhideWhenUsed/>
    <w:rsid w:val="00D2709F"/>
    <w:pPr>
      <w:tabs>
        <w:tab w:val="center" w:pos="4252"/>
        <w:tab w:val="right" w:pos="8504"/>
      </w:tabs>
      <w:snapToGrid w:val="0"/>
    </w:pPr>
  </w:style>
  <w:style w:type="character" w:customStyle="1" w:styleId="a8">
    <w:name w:val="フッター (文字)"/>
    <w:basedOn w:val="a0"/>
    <w:link w:val="a7"/>
    <w:uiPriority w:val="99"/>
    <w:rsid w:val="00D2709F"/>
  </w:style>
  <w:style w:type="paragraph" w:styleId="a9">
    <w:name w:val="Note Heading"/>
    <w:basedOn w:val="a"/>
    <w:next w:val="a"/>
    <w:link w:val="aa"/>
    <w:uiPriority w:val="99"/>
    <w:unhideWhenUsed/>
    <w:rsid w:val="00A92803"/>
    <w:pPr>
      <w:jc w:val="center"/>
    </w:pPr>
  </w:style>
  <w:style w:type="character" w:customStyle="1" w:styleId="aa">
    <w:name w:val="記 (文字)"/>
    <w:basedOn w:val="a0"/>
    <w:link w:val="a9"/>
    <w:uiPriority w:val="99"/>
    <w:rsid w:val="00A92803"/>
  </w:style>
  <w:style w:type="paragraph" w:styleId="ab">
    <w:name w:val="Closing"/>
    <w:basedOn w:val="a"/>
    <w:link w:val="ac"/>
    <w:uiPriority w:val="99"/>
    <w:unhideWhenUsed/>
    <w:rsid w:val="00A92803"/>
    <w:pPr>
      <w:jc w:val="right"/>
    </w:pPr>
  </w:style>
  <w:style w:type="character" w:customStyle="1" w:styleId="ac">
    <w:name w:val="結語 (文字)"/>
    <w:basedOn w:val="a0"/>
    <w:link w:val="ab"/>
    <w:uiPriority w:val="99"/>
    <w:rsid w:val="00A92803"/>
  </w:style>
  <w:style w:type="paragraph" w:styleId="ad">
    <w:name w:val="Balloon Text"/>
    <w:basedOn w:val="a"/>
    <w:link w:val="ae"/>
    <w:uiPriority w:val="99"/>
    <w:semiHidden/>
    <w:unhideWhenUsed/>
    <w:rsid w:val="006634D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634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nonomura</dc:creator>
  <cp:lastModifiedBy>ishibashi</cp:lastModifiedBy>
  <cp:revision>3</cp:revision>
  <cp:lastPrinted>2015-10-16T04:35:00Z</cp:lastPrinted>
  <dcterms:created xsi:type="dcterms:W3CDTF">2015-10-16T02:10:00Z</dcterms:created>
  <dcterms:modified xsi:type="dcterms:W3CDTF">2015-10-16T10:53:00Z</dcterms:modified>
</cp:coreProperties>
</file>